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EE8" w:rsidRDefault="00CB6FCA" w:rsidP="00BE6087">
      <w:pPr>
        <w:jc w:val="center"/>
        <w:rPr>
          <w:sz w:val="44"/>
          <w:szCs w:val="44"/>
        </w:rPr>
      </w:pPr>
      <w:r>
        <w:rPr>
          <w:rFonts w:hint="eastAsia"/>
          <w:sz w:val="44"/>
          <w:szCs w:val="44"/>
        </w:rPr>
        <w:t>公共选修课</w:t>
      </w:r>
      <w:r w:rsidR="00DC0EE8" w:rsidRPr="00DC0EE8">
        <w:rPr>
          <w:rFonts w:hint="eastAsia"/>
          <w:sz w:val="44"/>
          <w:szCs w:val="44"/>
        </w:rPr>
        <w:t>学生网上选课操作步骤</w:t>
      </w:r>
    </w:p>
    <w:p w:rsidR="00DC0EE8" w:rsidRDefault="00DC0EE8" w:rsidP="00DC0EE8">
      <w:pPr>
        <w:jc w:val="left"/>
        <w:rPr>
          <w:sz w:val="28"/>
          <w:szCs w:val="28"/>
        </w:rPr>
      </w:pPr>
      <w:r>
        <w:rPr>
          <w:rFonts w:hint="eastAsia"/>
          <w:sz w:val="28"/>
          <w:szCs w:val="28"/>
        </w:rPr>
        <w:t>1</w:t>
      </w:r>
      <w:r>
        <w:rPr>
          <w:rFonts w:hint="eastAsia"/>
          <w:sz w:val="28"/>
          <w:szCs w:val="28"/>
        </w:rPr>
        <w:t>、登录</w:t>
      </w:r>
    </w:p>
    <w:p w:rsidR="00DC0EE8" w:rsidRDefault="00DC0EE8" w:rsidP="00DC0EE8">
      <w:pPr>
        <w:jc w:val="left"/>
        <w:rPr>
          <w:sz w:val="28"/>
          <w:szCs w:val="28"/>
        </w:rPr>
      </w:pPr>
      <w:r>
        <w:rPr>
          <w:rFonts w:hint="eastAsia"/>
          <w:sz w:val="28"/>
          <w:szCs w:val="28"/>
        </w:rPr>
        <w:t>学生选课统一由信息门户登录，再登录教务系统进行选课步骤</w:t>
      </w:r>
    </w:p>
    <w:p w:rsidR="00DC0EE8" w:rsidRDefault="00DC0EE8" w:rsidP="00DC0EE8">
      <w:pPr>
        <w:jc w:val="left"/>
        <w:rPr>
          <w:sz w:val="24"/>
          <w:szCs w:val="24"/>
        </w:rPr>
      </w:pPr>
      <w:r>
        <w:rPr>
          <w:sz w:val="24"/>
          <w:szCs w:val="24"/>
        </w:rPr>
        <w:fldChar w:fldCharType="begin"/>
      </w:r>
      <w:r>
        <w:rPr>
          <w:sz w:val="24"/>
          <w:szCs w:val="24"/>
        </w:rPr>
        <w:instrText xml:space="preserve"> </w:instrText>
      </w:r>
      <w:r>
        <w:rPr>
          <w:rFonts w:hint="eastAsia"/>
          <w:sz w:val="24"/>
          <w:szCs w:val="24"/>
        </w:rPr>
        <w:instrText>eq \o\ac(</w:instrText>
      </w:r>
      <w:r>
        <w:rPr>
          <w:rFonts w:hint="eastAsia"/>
          <w:sz w:val="24"/>
          <w:szCs w:val="24"/>
        </w:rPr>
        <w:instrText>○</w:instrText>
      </w:r>
      <w:r>
        <w:rPr>
          <w:rFonts w:hint="eastAsia"/>
          <w:sz w:val="24"/>
          <w:szCs w:val="24"/>
        </w:rPr>
        <w:instrText>,</w:instrText>
      </w:r>
      <w:r w:rsidRPr="00DC0EE8">
        <w:rPr>
          <w:rFonts w:ascii="Calibri" w:hint="eastAsia"/>
          <w:position w:val="3"/>
          <w:sz w:val="16"/>
          <w:szCs w:val="24"/>
        </w:rPr>
        <w:instrText>1</w:instrText>
      </w:r>
      <w:r>
        <w:rPr>
          <w:rFonts w:hint="eastAsia"/>
          <w:sz w:val="24"/>
          <w:szCs w:val="24"/>
        </w:rPr>
        <w:instrText>)</w:instrText>
      </w:r>
      <w:r>
        <w:rPr>
          <w:sz w:val="24"/>
          <w:szCs w:val="24"/>
        </w:rPr>
        <w:fldChar w:fldCharType="end"/>
      </w:r>
      <w:r>
        <w:rPr>
          <w:rFonts w:hint="eastAsia"/>
          <w:sz w:val="24"/>
          <w:szCs w:val="24"/>
        </w:rPr>
        <w:t>:</w:t>
      </w:r>
      <w:r w:rsidRPr="00DC0EE8">
        <w:rPr>
          <w:rFonts w:hint="eastAsia"/>
          <w:sz w:val="24"/>
          <w:szCs w:val="24"/>
        </w:rPr>
        <w:t>网上搜索学校官网地址</w:t>
      </w:r>
      <w:r w:rsidRPr="00DC0EE8">
        <w:rPr>
          <w:sz w:val="24"/>
          <w:szCs w:val="24"/>
        </w:rPr>
        <w:t>http://www.xnec.cn/</w:t>
      </w:r>
      <w:r>
        <w:rPr>
          <w:rFonts w:hint="eastAsia"/>
          <w:sz w:val="24"/>
          <w:szCs w:val="24"/>
        </w:rPr>
        <w:t>进行官网，点击信息门户进入登录界面。</w:t>
      </w:r>
    </w:p>
    <w:p w:rsidR="00DC0EE8" w:rsidRDefault="00DC0EE8" w:rsidP="00DC0EE8">
      <w:pPr>
        <w:jc w:val="left"/>
        <w:rPr>
          <w:sz w:val="24"/>
          <w:szCs w:val="24"/>
        </w:rPr>
      </w:pPr>
      <w:r>
        <w:rPr>
          <w:rFonts w:hint="eastAsia"/>
          <w:noProof/>
          <w:sz w:val="24"/>
          <w:szCs w:val="24"/>
        </w:rPr>
        <w:drawing>
          <wp:inline distT="0" distB="0" distL="0" distR="0">
            <wp:extent cx="5274310" cy="2787065"/>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274310" cy="2787065"/>
                    </a:xfrm>
                    <a:prstGeom prst="rect">
                      <a:avLst/>
                    </a:prstGeom>
                    <a:noFill/>
                    <a:ln w="9525">
                      <a:noFill/>
                      <a:miter lim="800000"/>
                      <a:headEnd/>
                      <a:tailEnd/>
                    </a:ln>
                  </pic:spPr>
                </pic:pic>
              </a:graphicData>
            </a:graphic>
          </wp:inline>
        </w:drawing>
      </w:r>
    </w:p>
    <w:p w:rsidR="00DC0EE8" w:rsidRDefault="00DC0EE8" w:rsidP="00DC0EE8">
      <w:pPr>
        <w:jc w:val="left"/>
        <w:rPr>
          <w:sz w:val="24"/>
          <w:szCs w:val="24"/>
        </w:rPr>
      </w:pPr>
      <w:r>
        <w:rPr>
          <w:sz w:val="24"/>
          <w:szCs w:val="24"/>
        </w:rPr>
        <w:fldChar w:fldCharType="begin"/>
      </w:r>
      <w:r>
        <w:rPr>
          <w:sz w:val="24"/>
          <w:szCs w:val="24"/>
        </w:rPr>
        <w:instrText xml:space="preserve"> </w:instrText>
      </w:r>
      <w:r>
        <w:rPr>
          <w:rFonts w:hint="eastAsia"/>
          <w:sz w:val="24"/>
          <w:szCs w:val="24"/>
        </w:rPr>
        <w:instrText>eq \o\ac(</w:instrText>
      </w:r>
      <w:r>
        <w:rPr>
          <w:rFonts w:hint="eastAsia"/>
          <w:sz w:val="24"/>
          <w:szCs w:val="24"/>
        </w:rPr>
        <w:instrText>○</w:instrText>
      </w:r>
      <w:r>
        <w:rPr>
          <w:rFonts w:hint="eastAsia"/>
          <w:sz w:val="24"/>
          <w:szCs w:val="24"/>
        </w:rPr>
        <w:instrText>,</w:instrText>
      </w:r>
      <w:r w:rsidRPr="00DC0EE8">
        <w:rPr>
          <w:rFonts w:ascii="Calibri" w:hint="eastAsia"/>
          <w:position w:val="3"/>
          <w:sz w:val="16"/>
          <w:szCs w:val="24"/>
        </w:rPr>
        <w:instrText>2</w:instrText>
      </w:r>
      <w:r>
        <w:rPr>
          <w:rFonts w:hint="eastAsia"/>
          <w:sz w:val="24"/>
          <w:szCs w:val="24"/>
        </w:rPr>
        <w:instrText>)</w:instrText>
      </w:r>
      <w:r>
        <w:rPr>
          <w:sz w:val="24"/>
          <w:szCs w:val="24"/>
        </w:rPr>
        <w:fldChar w:fldCharType="end"/>
      </w:r>
      <w:r>
        <w:rPr>
          <w:rFonts w:hint="eastAsia"/>
          <w:sz w:val="24"/>
          <w:szCs w:val="24"/>
        </w:rPr>
        <w:t>或者是直接登录信息门户网址</w:t>
      </w:r>
      <w:r>
        <w:rPr>
          <w:sz w:val="24"/>
          <w:szCs w:val="24"/>
        </w:rPr>
        <w:t>http://121.61.118.56:802/zfca/</w:t>
      </w:r>
      <w:r>
        <w:rPr>
          <w:rFonts w:hint="eastAsia"/>
          <w:sz w:val="24"/>
          <w:szCs w:val="24"/>
        </w:rPr>
        <w:t>都可以进入</w:t>
      </w:r>
    </w:p>
    <w:p w:rsidR="00DC0EE8" w:rsidRDefault="00DC0EE8" w:rsidP="00DC0EE8">
      <w:pPr>
        <w:jc w:val="left"/>
        <w:rPr>
          <w:sz w:val="24"/>
          <w:szCs w:val="24"/>
        </w:rPr>
      </w:pPr>
      <w:r>
        <w:rPr>
          <w:rFonts w:hint="eastAsia"/>
          <w:noProof/>
          <w:sz w:val="24"/>
          <w:szCs w:val="24"/>
        </w:rPr>
        <w:drawing>
          <wp:inline distT="0" distB="0" distL="0" distR="0">
            <wp:extent cx="5274310" cy="2336055"/>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274310" cy="2336055"/>
                    </a:xfrm>
                    <a:prstGeom prst="rect">
                      <a:avLst/>
                    </a:prstGeom>
                    <a:noFill/>
                    <a:ln w="9525">
                      <a:noFill/>
                      <a:miter lim="800000"/>
                      <a:headEnd/>
                      <a:tailEnd/>
                    </a:ln>
                  </pic:spPr>
                </pic:pic>
              </a:graphicData>
            </a:graphic>
          </wp:inline>
        </w:drawing>
      </w:r>
    </w:p>
    <w:p w:rsidR="00DC0EE8" w:rsidRDefault="00DC0EE8" w:rsidP="00DC0EE8">
      <w:pPr>
        <w:jc w:val="left"/>
        <w:rPr>
          <w:color w:val="FF0000"/>
          <w:sz w:val="24"/>
          <w:szCs w:val="24"/>
        </w:rPr>
      </w:pPr>
      <w:r>
        <w:rPr>
          <w:rFonts w:hint="eastAsia"/>
          <w:color w:val="FF0000"/>
          <w:sz w:val="24"/>
          <w:szCs w:val="24"/>
        </w:rPr>
        <w:t>注意</w:t>
      </w:r>
      <w:r w:rsidRPr="00DC0EE8">
        <w:rPr>
          <w:rFonts w:hint="eastAsia"/>
          <w:color w:val="FF0000"/>
          <w:sz w:val="24"/>
          <w:szCs w:val="24"/>
        </w:rPr>
        <w:t>：首次登录学生用户名即学生学号，密码默认为身份证生日后</w:t>
      </w:r>
      <w:r w:rsidRPr="00DC0EE8">
        <w:rPr>
          <w:rFonts w:hint="eastAsia"/>
          <w:color w:val="FF0000"/>
          <w:sz w:val="24"/>
          <w:szCs w:val="24"/>
        </w:rPr>
        <w:t>6</w:t>
      </w:r>
      <w:r w:rsidRPr="00DC0EE8">
        <w:rPr>
          <w:rFonts w:hint="eastAsia"/>
          <w:color w:val="FF0000"/>
          <w:sz w:val="24"/>
          <w:szCs w:val="24"/>
        </w:rPr>
        <w:t>位，修改过密码的学生如果不记得密码请联系</w:t>
      </w:r>
      <w:r w:rsidR="00F32589">
        <w:rPr>
          <w:rFonts w:hint="eastAsia"/>
          <w:color w:val="FF0000"/>
          <w:sz w:val="24"/>
          <w:szCs w:val="24"/>
        </w:rPr>
        <w:t>各</w:t>
      </w:r>
      <w:r w:rsidRPr="00DC0EE8">
        <w:rPr>
          <w:rFonts w:hint="eastAsia"/>
          <w:color w:val="FF0000"/>
          <w:sz w:val="24"/>
          <w:szCs w:val="24"/>
        </w:rPr>
        <w:t>学院学生科长</w:t>
      </w:r>
      <w:r w:rsidR="00F32589">
        <w:rPr>
          <w:rFonts w:hint="eastAsia"/>
          <w:color w:val="FF0000"/>
          <w:sz w:val="24"/>
          <w:szCs w:val="24"/>
        </w:rPr>
        <w:t>，修改密码。</w:t>
      </w:r>
    </w:p>
    <w:p w:rsidR="00F32589" w:rsidRDefault="00F32589" w:rsidP="00DC0EE8">
      <w:pPr>
        <w:jc w:val="left"/>
        <w:rPr>
          <w:noProof/>
          <w:color w:val="FF0000"/>
          <w:sz w:val="24"/>
          <w:szCs w:val="24"/>
        </w:rPr>
      </w:pPr>
    </w:p>
    <w:p w:rsidR="00F32589" w:rsidRDefault="00F32589" w:rsidP="00DC0EE8">
      <w:pPr>
        <w:jc w:val="left"/>
        <w:rPr>
          <w:noProof/>
          <w:color w:val="FF0000"/>
          <w:sz w:val="24"/>
          <w:szCs w:val="24"/>
        </w:rPr>
      </w:pPr>
    </w:p>
    <w:p w:rsidR="00F32589" w:rsidRDefault="00F32589" w:rsidP="00DC0EE8">
      <w:pPr>
        <w:jc w:val="left"/>
        <w:rPr>
          <w:noProof/>
          <w:color w:val="FF0000"/>
          <w:sz w:val="24"/>
          <w:szCs w:val="24"/>
        </w:rPr>
      </w:pPr>
    </w:p>
    <w:p w:rsidR="00F32589" w:rsidRDefault="00F32589" w:rsidP="00DC0EE8">
      <w:pPr>
        <w:jc w:val="left"/>
        <w:rPr>
          <w:noProof/>
          <w:color w:val="FF0000"/>
          <w:sz w:val="24"/>
          <w:szCs w:val="24"/>
        </w:rPr>
      </w:pPr>
    </w:p>
    <w:p w:rsidR="002E1CC7" w:rsidRDefault="002E1CC7" w:rsidP="00DC0EE8">
      <w:pPr>
        <w:jc w:val="left"/>
        <w:rPr>
          <w:noProof/>
          <w:color w:val="FF0000"/>
          <w:sz w:val="24"/>
          <w:szCs w:val="24"/>
        </w:rPr>
      </w:pPr>
    </w:p>
    <w:p w:rsidR="002E1CC7" w:rsidRDefault="002E1CC7" w:rsidP="00DC0EE8">
      <w:pPr>
        <w:jc w:val="left"/>
        <w:rPr>
          <w:rFonts w:hint="eastAsia"/>
          <w:noProof/>
          <w:color w:val="FF0000"/>
          <w:sz w:val="24"/>
          <w:szCs w:val="24"/>
        </w:rPr>
      </w:pPr>
      <w:bookmarkStart w:id="0" w:name="_GoBack"/>
      <w:bookmarkEnd w:id="0"/>
    </w:p>
    <w:p w:rsidR="00F32589" w:rsidRDefault="00F32589" w:rsidP="00F32589">
      <w:pPr>
        <w:jc w:val="left"/>
        <w:rPr>
          <w:sz w:val="28"/>
          <w:szCs w:val="28"/>
        </w:rPr>
      </w:pPr>
      <w:r>
        <w:rPr>
          <w:rFonts w:hint="eastAsia"/>
          <w:sz w:val="28"/>
          <w:szCs w:val="28"/>
        </w:rPr>
        <w:lastRenderedPageBreak/>
        <w:t>2</w:t>
      </w:r>
      <w:r>
        <w:rPr>
          <w:rFonts w:hint="eastAsia"/>
          <w:sz w:val="28"/>
          <w:szCs w:val="28"/>
        </w:rPr>
        <w:t>、操作步骤</w:t>
      </w:r>
    </w:p>
    <w:p w:rsidR="00F32589" w:rsidRPr="00F32589" w:rsidRDefault="00F32589" w:rsidP="00DC0EE8">
      <w:pPr>
        <w:jc w:val="left"/>
        <w:rPr>
          <w:sz w:val="24"/>
          <w:szCs w:val="24"/>
        </w:rPr>
      </w:pPr>
      <w:r>
        <w:rPr>
          <w:sz w:val="28"/>
          <w:szCs w:val="28"/>
        </w:rPr>
        <w:fldChar w:fldCharType="begin"/>
      </w:r>
      <w:r>
        <w:rPr>
          <w:sz w:val="28"/>
          <w:szCs w:val="28"/>
        </w:rPr>
        <w:instrText xml:space="preserve"> </w:instrText>
      </w:r>
      <w:r>
        <w:rPr>
          <w:rFonts w:hint="eastAsia"/>
          <w:sz w:val="28"/>
          <w:szCs w:val="28"/>
        </w:rPr>
        <w:instrText>eq \o\ac(</w:instrText>
      </w:r>
      <w:r>
        <w:rPr>
          <w:rFonts w:hint="eastAsia"/>
          <w:sz w:val="28"/>
          <w:szCs w:val="28"/>
        </w:rPr>
        <w:instrText>○</w:instrText>
      </w:r>
      <w:r>
        <w:rPr>
          <w:rFonts w:hint="eastAsia"/>
          <w:sz w:val="28"/>
          <w:szCs w:val="28"/>
        </w:rPr>
        <w:instrText>,</w:instrText>
      </w:r>
      <w:r w:rsidRPr="00F32589">
        <w:rPr>
          <w:rFonts w:ascii="Calibri" w:hint="eastAsia"/>
          <w:position w:val="3"/>
          <w:sz w:val="19"/>
          <w:szCs w:val="28"/>
        </w:rPr>
        <w:instrText>1</w:instrText>
      </w:r>
      <w:r>
        <w:rPr>
          <w:rFonts w:hint="eastAsia"/>
          <w:sz w:val="28"/>
          <w:szCs w:val="28"/>
        </w:rPr>
        <w:instrText>)</w:instrText>
      </w:r>
      <w:r>
        <w:rPr>
          <w:sz w:val="28"/>
          <w:szCs w:val="28"/>
        </w:rPr>
        <w:fldChar w:fldCharType="end"/>
      </w:r>
      <w:r w:rsidRPr="00F32589">
        <w:rPr>
          <w:rFonts w:hint="eastAsia"/>
          <w:sz w:val="24"/>
          <w:szCs w:val="24"/>
        </w:rPr>
        <w:t>登录信息门户之</w:t>
      </w:r>
      <w:r w:rsidRPr="00F32589">
        <w:rPr>
          <w:rFonts w:hint="eastAsia"/>
          <w:color w:val="000000" w:themeColor="text1"/>
          <w:sz w:val="24"/>
          <w:szCs w:val="24"/>
        </w:rPr>
        <w:t>后，点击</w:t>
      </w:r>
      <w:r w:rsidRPr="00F32589">
        <w:rPr>
          <w:rFonts w:hint="eastAsia"/>
          <w:sz w:val="24"/>
          <w:szCs w:val="24"/>
        </w:rPr>
        <w:t>教务系统</w:t>
      </w:r>
      <w:r>
        <w:rPr>
          <w:rFonts w:hint="eastAsia"/>
          <w:sz w:val="24"/>
          <w:szCs w:val="24"/>
        </w:rPr>
        <w:t>，进行网上选课操作。</w:t>
      </w:r>
    </w:p>
    <w:p w:rsidR="00F32589" w:rsidRDefault="00F32589" w:rsidP="00DC0EE8">
      <w:pPr>
        <w:jc w:val="left"/>
        <w:rPr>
          <w:color w:val="FF0000"/>
          <w:sz w:val="24"/>
          <w:szCs w:val="24"/>
        </w:rPr>
      </w:pPr>
      <w:r>
        <w:rPr>
          <w:rFonts w:hint="eastAsia"/>
          <w:noProof/>
          <w:color w:val="FF0000"/>
          <w:sz w:val="24"/>
          <w:szCs w:val="24"/>
        </w:rPr>
        <w:drawing>
          <wp:inline distT="0" distB="0" distL="0" distR="0">
            <wp:extent cx="5274310" cy="2796563"/>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274310" cy="2796563"/>
                    </a:xfrm>
                    <a:prstGeom prst="rect">
                      <a:avLst/>
                    </a:prstGeom>
                    <a:noFill/>
                    <a:ln w="9525">
                      <a:noFill/>
                      <a:miter lim="800000"/>
                      <a:headEnd/>
                      <a:tailEnd/>
                    </a:ln>
                  </pic:spPr>
                </pic:pic>
              </a:graphicData>
            </a:graphic>
          </wp:inline>
        </w:drawing>
      </w:r>
    </w:p>
    <w:p w:rsidR="00F32589" w:rsidRDefault="00F32589" w:rsidP="00DC0EE8">
      <w:pPr>
        <w:jc w:val="left"/>
        <w:rPr>
          <w:color w:val="000000" w:themeColor="text1"/>
          <w:sz w:val="24"/>
          <w:szCs w:val="24"/>
        </w:rPr>
      </w:pPr>
      <w:r>
        <w:rPr>
          <w:rFonts w:hint="eastAsia"/>
          <w:color w:val="000000" w:themeColor="text1"/>
          <w:sz w:val="24"/>
          <w:szCs w:val="24"/>
        </w:rPr>
        <w:t>如果登录之后没有教务系统点击我的应用右边小圆圈进行编辑增加教务系统</w:t>
      </w:r>
    </w:p>
    <w:p w:rsidR="00F32589" w:rsidRDefault="00F32589" w:rsidP="00DC0EE8">
      <w:pPr>
        <w:jc w:val="left"/>
        <w:rPr>
          <w:color w:val="000000" w:themeColor="text1"/>
          <w:sz w:val="24"/>
          <w:szCs w:val="24"/>
        </w:rPr>
      </w:pPr>
      <w:r>
        <w:rPr>
          <w:rFonts w:hint="eastAsia"/>
          <w:noProof/>
          <w:color w:val="000000" w:themeColor="text1"/>
          <w:sz w:val="24"/>
          <w:szCs w:val="24"/>
        </w:rPr>
        <w:drawing>
          <wp:inline distT="0" distB="0" distL="0" distR="0">
            <wp:extent cx="5274310" cy="1916825"/>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274310" cy="1916825"/>
                    </a:xfrm>
                    <a:prstGeom prst="rect">
                      <a:avLst/>
                    </a:prstGeom>
                    <a:noFill/>
                    <a:ln w="9525">
                      <a:noFill/>
                      <a:miter lim="800000"/>
                      <a:headEnd/>
                      <a:tailEnd/>
                    </a:ln>
                  </pic:spPr>
                </pic:pic>
              </a:graphicData>
            </a:graphic>
          </wp:inline>
        </w:drawing>
      </w:r>
    </w:p>
    <w:p w:rsidR="00F32589" w:rsidRDefault="00F32589" w:rsidP="00DC0EE8">
      <w:pPr>
        <w:jc w:val="left"/>
        <w:rPr>
          <w:color w:val="000000" w:themeColor="text1"/>
          <w:sz w:val="24"/>
          <w:szCs w:val="24"/>
        </w:rPr>
      </w:pPr>
      <w:r>
        <w:rPr>
          <w:rFonts w:hint="eastAsia"/>
          <w:noProof/>
          <w:color w:val="000000" w:themeColor="text1"/>
          <w:sz w:val="24"/>
          <w:szCs w:val="24"/>
        </w:rPr>
        <w:drawing>
          <wp:inline distT="0" distB="0" distL="0" distR="0">
            <wp:extent cx="5274310" cy="1485416"/>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5274310" cy="1485416"/>
                    </a:xfrm>
                    <a:prstGeom prst="rect">
                      <a:avLst/>
                    </a:prstGeom>
                    <a:noFill/>
                    <a:ln w="9525">
                      <a:noFill/>
                      <a:miter lim="800000"/>
                      <a:headEnd/>
                      <a:tailEnd/>
                    </a:ln>
                  </pic:spPr>
                </pic:pic>
              </a:graphicData>
            </a:graphic>
          </wp:inline>
        </w:drawing>
      </w:r>
    </w:p>
    <w:p w:rsidR="00F32589" w:rsidRDefault="00F32589" w:rsidP="00DC0EE8">
      <w:pPr>
        <w:jc w:val="left"/>
        <w:rPr>
          <w:color w:val="000000" w:themeColor="text1"/>
          <w:sz w:val="24"/>
          <w:szCs w:val="24"/>
        </w:rPr>
      </w:pPr>
    </w:p>
    <w:p w:rsidR="00F32589" w:rsidRDefault="00F32589" w:rsidP="00DC0EE8">
      <w:pPr>
        <w:jc w:val="left"/>
        <w:rPr>
          <w:color w:val="000000" w:themeColor="text1"/>
          <w:sz w:val="24"/>
          <w:szCs w:val="24"/>
        </w:rPr>
      </w:pPr>
    </w:p>
    <w:p w:rsidR="00F32589" w:rsidRDefault="00F32589" w:rsidP="00DC0EE8">
      <w:pPr>
        <w:jc w:val="left"/>
        <w:rPr>
          <w:color w:val="000000" w:themeColor="text1"/>
          <w:sz w:val="24"/>
          <w:szCs w:val="24"/>
        </w:rPr>
      </w:pPr>
    </w:p>
    <w:p w:rsidR="00F32589" w:rsidRDefault="00F32589" w:rsidP="00DC0EE8">
      <w:pPr>
        <w:jc w:val="left"/>
        <w:rPr>
          <w:color w:val="000000" w:themeColor="text1"/>
          <w:sz w:val="24"/>
          <w:szCs w:val="24"/>
        </w:rPr>
      </w:pPr>
    </w:p>
    <w:p w:rsidR="00F32589" w:rsidRDefault="00F32589" w:rsidP="00DC0EE8">
      <w:pPr>
        <w:jc w:val="left"/>
        <w:rPr>
          <w:color w:val="000000" w:themeColor="text1"/>
          <w:sz w:val="24"/>
          <w:szCs w:val="24"/>
        </w:rPr>
      </w:pPr>
    </w:p>
    <w:p w:rsidR="00F32589" w:rsidRDefault="00F32589" w:rsidP="00DC0EE8">
      <w:pPr>
        <w:jc w:val="left"/>
        <w:rPr>
          <w:color w:val="000000" w:themeColor="text1"/>
          <w:sz w:val="24"/>
          <w:szCs w:val="24"/>
        </w:rPr>
      </w:pPr>
    </w:p>
    <w:p w:rsidR="00F32589" w:rsidRPr="00F32589" w:rsidRDefault="00F32589" w:rsidP="00DC0EE8">
      <w:pPr>
        <w:jc w:val="left"/>
        <w:rPr>
          <w:color w:val="000000" w:themeColor="text1"/>
          <w:sz w:val="24"/>
          <w:szCs w:val="24"/>
        </w:rPr>
      </w:pPr>
      <w:r>
        <w:rPr>
          <w:color w:val="000000" w:themeColor="text1"/>
          <w:sz w:val="24"/>
          <w:szCs w:val="24"/>
        </w:rPr>
        <w:lastRenderedPageBreak/>
        <w:fldChar w:fldCharType="begin"/>
      </w:r>
      <w:r>
        <w:rPr>
          <w:color w:val="000000" w:themeColor="text1"/>
          <w:sz w:val="24"/>
          <w:szCs w:val="24"/>
        </w:rPr>
        <w:instrText xml:space="preserve"> </w:instrText>
      </w:r>
      <w:r>
        <w:rPr>
          <w:rFonts w:hint="eastAsia"/>
          <w:color w:val="000000" w:themeColor="text1"/>
          <w:sz w:val="24"/>
          <w:szCs w:val="24"/>
        </w:rPr>
        <w:instrText>eq \o\ac(</w:instrText>
      </w:r>
      <w:r>
        <w:rPr>
          <w:rFonts w:hint="eastAsia"/>
          <w:color w:val="000000" w:themeColor="text1"/>
          <w:sz w:val="24"/>
          <w:szCs w:val="24"/>
        </w:rPr>
        <w:instrText>○</w:instrText>
      </w:r>
      <w:r>
        <w:rPr>
          <w:rFonts w:hint="eastAsia"/>
          <w:color w:val="000000" w:themeColor="text1"/>
          <w:sz w:val="24"/>
          <w:szCs w:val="24"/>
        </w:rPr>
        <w:instrText>,</w:instrText>
      </w:r>
      <w:r w:rsidRPr="00F32589">
        <w:rPr>
          <w:rFonts w:ascii="Calibri" w:hint="eastAsia"/>
          <w:color w:val="000000" w:themeColor="text1"/>
          <w:position w:val="3"/>
          <w:sz w:val="16"/>
          <w:szCs w:val="24"/>
        </w:rPr>
        <w:instrText>2</w:instrText>
      </w:r>
      <w:r>
        <w:rPr>
          <w:rFonts w:hint="eastAsia"/>
          <w:color w:val="000000" w:themeColor="text1"/>
          <w:sz w:val="24"/>
          <w:szCs w:val="24"/>
        </w:rPr>
        <w:instrText>)</w:instrText>
      </w:r>
      <w:r>
        <w:rPr>
          <w:color w:val="000000" w:themeColor="text1"/>
          <w:sz w:val="24"/>
          <w:szCs w:val="24"/>
        </w:rPr>
        <w:fldChar w:fldCharType="end"/>
      </w:r>
      <w:r>
        <w:rPr>
          <w:rFonts w:hint="eastAsia"/>
          <w:color w:val="000000" w:themeColor="text1"/>
          <w:sz w:val="24"/>
          <w:szCs w:val="24"/>
        </w:rPr>
        <w:t>登录教务系统之后进行网上选课</w:t>
      </w:r>
    </w:p>
    <w:p w:rsidR="00F32589" w:rsidRDefault="00F32589" w:rsidP="00DC0EE8">
      <w:pPr>
        <w:jc w:val="left"/>
        <w:rPr>
          <w:color w:val="000000" w:themeColor="text1"/>
          <w:sz w:val="24"/>
          <w:szCs w:val="24"/>
        </w:rPr>
      </w:pPr>
      <w:r>
        <w:rPr>
          <w:rFonts w:hint="eastAsia"/>
          <w:noProof/>
          <w:color w:val="000000" w:themeColor="text1"/>
          <w:sz w:val="24"/>
          <w:szCs w:val="24"/>
        </w:rPr>
        <w:drawing>
          <wp:inline distT="0" distB="0" distL="0" distR="0">
            <wp:extent cx="5274310" cy="1899035"/>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5274310" cy="1899035"/>
                    </a:xfrm>
                    <a:prstGeom prst="rect">
                      <a:avLst/>
                    </a:prstGeom>
                    <a:noFill/>
                    <a:ln w="9525">
                      <a:noFill/>
                      <a:miter lim="800000"/>
                      <a:headEnd/>
                      <a:tailEnd/>
                    </a:ln>
                  </pic:spPr>
                </pic:pic>
              </a:graphicData>
            </a:graphic>
          </wp:inline>
        </w:drawing>
      </w:r>
    </w:p>
    <w:p w:rsidR="00F32589" w:rsidRDefault="00F32589" w:rsidP="00DC0EE8">
      <w:pPr>
        <w:jc w:val="left"/>
        <w:rPr>
          <w:color w:val="000000" w:themeColor="text1"/>
          <w:sz w:val="24"/>
          <w:szCs w:val="24"/>
        </w:rPr>
      </w:pPr>
      <w:r>
        <w:rPr>
          <w:rFonts w:hint="eastAsia"/>
          <w:noProof/>
          <w:color w:val="000000" w:themeColor="text1"/>
          <w:sz w:val="24"/>
          <w:szCs w:val="24"/>
        </w:rPr>
        <w:drawing>
          <wp:inline distT="0" distB="0" distL="0" distR="0">
            <wp:extent cx="5274310" cy="2417363"/>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5274310" cy="2417363"/>
                    </a:xfrm>
                    <a:prstGeom prst="rect">
                      <a:avLst/>
                    </a:prstGeom>
                    <a:noFill/>
                    <a:ln w="9525">
                      <a:noFill/>
                      <a:miter lim="800000"/>
                      <a:headEnd/>
                      <a:tailEnd/>
                    </a:ln>
                  </pic:spPr>
                </pic:pic>
              </a:graphicData>
            </a:graphic>
          </wp:inline>
        </w:drawing>
      </w:r>
    </w:p>
    <w:p w:rsidR="00F32589" w:rsidRDefault="00F32589" w:rsidP="00DC0EE8">
      <w:pPr>
        <w:jc w:val="left"/>
        <w:rPr>
          <w:color w:val="000000" w:themeColor="text1"/>
          <w:sz w:val="24"/>
          <w:szCs w:val="24"/>
        </w:rPr>
      </w:pPr>
      <w:r>
        <w:rPr>
          <w:rFonts w:hint="eastAsia"/>
          <w:color w:val="000000" w:themeColor="text1"/>
          <w:sz w:val="24"/>
          <w:szCs w:val="24"/>
        </w:rPr>
        <w:t>选择自己想要选修的课程，勾选</w:t>
      </w:r>
      <w:r w:rsidR="00A277CE">
        <w:rPr>
          <w:rFonts w:hint="eastAsia"/>
          <w:color w:val="000000" w:themeColor="text1"/>
          <w:sz w:val="24"/>
          <w:szCs w:val="24"/>
        </w:rPr>
        <w:t>，提交。完成选课。</w:t>
      </w:r>
    </w:p>
    <w:p w:rsidR="00A277CE" w:rsidRDefault="00A277CE" w:rsidP="00DC0EE8">
      <w:pPr>
        <w:jc w:val="left"/>
        <w:rPr>
          <w:color w:val="000000" w:themeColor="text1"/>
          <w:sz w:val="24"/>
          <w:szCs w:val="24"/>
        </w:rPr>
      </w:pPr>
      <w:r>
        <w:rPr>
          <w:rFonts w:hint="eastAsia"/>
          <w:noProof/>
          <w:color w:val="000000" w:themeColor="text1"/>
          <w:sz w:val="24"/>
          <w:szCs w:val="24"/>
        </w:rPr>
        <w:drawing>
          <wp:inline distT="0" distB="0" distL="0" distR="0">
            <wp:extent cx="5274310" cy="2088383"/>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5274310" cy="2088383"/>
                    </a:xfrm>
                    <a:prstGeom prst="rect">
                      <a:avLst/>
                    </a:prstGeom>
                    <a:noFill/>
                    <a:ln w="9525">
                      <a:noFill/>
                      <a:miter lim="800000"/>
                      <a:headEnd/>
                      <a:tailEnd/>
                    </a:ln>
                  </pic:spPr>
                </pic:pic>
              </a:graphicData>
            </a:graphic>
          </wp:inline>
        </w:drawing>
      </w:r>
    </w:p>
    <w:p w:rsidR="00D44E5A" w:rsidRDefault="00D44E5A" w:rsidP="00DC0EE8">
      <w:pPr>
        <w:jc w:val="left"/>
        <w:rPr>
          <w:color w:val="000000" w:themeColor="text1"/>
          <w:sz w:val="24"/>
          <w:szCs w:val="24"/>
        </w:rPr>
      </w:pPr>
    </w:p>
    <w:p w:rsidR="00D44E5A" w:rsidRDefault="00D44E5A" w:rsidP="00DC0EE8">
      <w:pPr>
        <w:jc w:val="left"/>
        <w:rPr>
          <w:color w:val="000000" w:themeColor="text1"/>
          <w:sz w:val="24"/>
          <w:szCs w:val="24"/>
        </w:rPr>
      </w:pPr>
    </w:p>
    <w:p w:rsidR="00D44E5A" w:rsidRDefault="00D44E5A" w:rsidP="00DC0EE8">
      <w:pPr>
        <w:jc w:val="left"/>
        <w:rPr>
          <w:color w:val="000000" w:themeColor="text1"/>
          <w:sz w:val="24"/>
          <w:szCs w:val="24"/>
        </w:rPr>
      </w:pPr>
    </w:p>
    <w:p w:rsidR="00D44E5A" w:rsidRPr="001B2D03" w:rsidRDefault="00D44E5A" w:rsidP="00DC0EE8">
      <w:pPr>
        <w:jc w:val="left"/>
        <w:rPr>
          <w:rFonts w:hint="eastAsia"/>
          <w:color w:val="FF0000"/>
          <w:sz w:val="24"/>
          <w:szCs w:val="24"/>
        </w:rPr>
      </w:pPr>
      <w:r w:rsidRPr="001B2D03">
        <w:rPr>
          <w:rFonts w:hint="eastAsia"/>
          <w:color w:val="FF0000"/>
          <w:sz w:val="24"/>
          <w:szCs w:val="24"/>
        </w:rPr>
        <w:t>注意：以上文件所含图片</w:t>
      </w:r>
      <w:r w:rsidRPr="001B2D03">
        <w:rPr>
          <w:color w:val="FF0000"/>
          <w:sz w:val="24"/>
          <w:szCs w:val="24"/>
        </w:rPr>
        <w:t>中显示的数据仅做示例</w:t>
      </w:r>
      <w:r w:rsidRPr="001B2D03">
        <w:rPr>
          <w:rFonts w:hint="eastAsia"/>
          <w:color w:val="FF0000"/>
          <w:sz w:val="24"/>
          <w:szCs w:val="24"/>
        </w:rPr>
        <w:t>展示</w:t>
      </w:r>
      <w:r w:rsidRPr="001B2D03">
        <w:rPr>
          <w:color w:val="FF0000"/>
          <w:sz w:val="24"/>
          <w:szCs w:val="24"/>
        </w:rPr>
        <w:t>，具体选课</w:t>
      </w:r>
      <w:r w:rsidR="000878B2">
        <w:rPr>
          <w:rFonts w:hint="eastAsia"/>
          <w:color w:val="FF0000"/>
          <w:sz w:val="24"/>
          <w:szCs w:val="24"/>
        </w:rPr>
        <w:t>课程</w:t>
      </w:r>
      <w:r w:rsidRPr="001B2D03">
        <w:rPr>
          <w:color w:val="FF0000"/>
          <w:sz w:val="24"/>
          <w:szCs w:val="24"/>
        </w:rPr>
        <w:t>详见网页。</w:t>
      </w:r>
    </w:p>
    <w:sectPr w:rsidR="00D44E5A" w:rsidRPr="001B2D03" w:rsidSect="0045304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857" w:rsidRDefault="00993857" w:rsidP="00013A9F">
      <w:r>
        <w:separator/>
      </w:r>
    </w:p>
  </w:endnote>
  <w:endnote w:type="continuationSeparator" w:id="0">
    <w:p w:rsidR="00993857" w:rsidRDefault="00993857" w:rsidP="00013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857" w:rsidRDefault="00993857" w:rsidP="00013A9F">
      <w:r>
        <w:separator/>
      </w:r>
    </w:p>
  </w:footnote>
  <w:footnote w:type="continuationSeparator" w:id="0">
    <w:p w:rsidR="00993857" w:rsidRDefault="00993857" w:rsidP="00013A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C0EE8"/>
    <w:rsid w:val="00013A9F"/>
    <w:rsid w:val="000878B2"/>
    <w:rsid w:val="00160182"/>
    <w:rsid w:val="001B2D03"/>
    <w:rsid w:val="001E31F2"/>
    <w:rsid w:val="002E1CC7"/>
    <w:rsid w:val="0038682F"/>
    <w:rsid w:val="0045304F"/>
    <w:rsid w:val="00993857"/>
    <w:rsid w:val="00A277CE"/>
    <w:rsid w:val="00B30101"/>
    <w:rsid w:val="00B544DE"/>
    <w:rsid w:val="00BA29F9"/>
    <w:rsid w:val="00BE6087"/>
    <w:rsid w:val="00CB6FCA"/>
    <w:rsid w:val="00D44E5A"/>
    <w:rsid w:val="00DC0EE8"/>
    <w:rsid w:val="00F32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A527C8C-47CF-4E00-A333-2AC31B8F7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304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C0EE8"/>
    <w:rPr>
      <w:sz w:val="18"/>
      <w:szCs w:val="18"/>
    </w:rPr>
  </w:style>
  <w:style w:type="character" w:customStyle="1" w:styleId="Char">
    <w:name w:val="批注框文本 Char"/>
    <w:basedOn w:val="a0"/>
    <w:link w:val="a3"/>
    <w:uiPriority w:val="99"/>
    <w:semiHidden/>
    <w:rsid w:val="00DC0EE8"/>
    <w:rPr>
      <w:sz w:val="18"/>
      <w:szCs w:val="18"/>
    </w:rPr>
  </w:style>
  <w:style w:type="paragraph" w:styleId="a4">
    <w:name w:val="header"/>
    <w:basedOn w:val="a"/>
    <w:link w:val="Char0"/>
    <w:uiPriority w:val="99"/>
    <w:unhideWhenUsed/>
    <w:rsid w:val="00013A9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013A9F"/>
    <w:rPr>
      <w:sz w:val="18"/>
      <w:szCs w:val="18"/>
    </w:rPr>
  </w:style>
  <w:style w:type="paragraph" w:styleId="a5">
    <w:name w:val="footer"/>
    <w:basedOn w:val="a"/>
    <w:link w:val="Char1"/>
    <w:uiPriority w:val="99"/>
    <w:unhideWhenUsed/>
    <w:rsid w:val="00013A9F"/>
    <w:pPr>
      <w:tabs>
        <w:tab w:val="center" w:pos="4153"/>
        <w:tab w:val="right" w:pos="8306"/>
      </w:tabs>
      <w:snapToGrid w:val="0"/>
      <w:jc w:val="left"/>
    </w:pPr>
    <w:rPr>
      <w:sz w:val="18"/>
      <w:szCs w:val="18"/>
    </w:rPr>
  </w:style>
  <w:style w:type="character" w:customStyle="1" w:styleId="Char1">
    <w:name w:val="页脚 Char"/>
    <w:basedOn w:val="a0"/>
    <w:link w:val="a5"/>
    <w:uiPriority w:val="99"/>
    <w:rsid w:val="00013A9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Pages>
  <Words>66</Words>
  <Characters>382</Characters>
  <Application>Microsoft Office Word</Application>
  <DocSecurity>0</DocSecurity>
  <Lines>3</Lines>
  <Paragraphs>1</Paragraphs>
  <ScaleCrop>false</ScaleCrop>
  <Company>Microsoft</Company>
  <LinksUpToDate>false</LinksUpToDate>
  <CharactersWithSpaces>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王晓元</dc:creator>
  <cp:lastModifiedBy>Z0715</cp:lastModifiedBy>
  <cp:revision>13</cp:revision>
  <dcterms:created xsi:type="dcterms:W3CDTF">2017-09-02T01:27:00Z</dcterms:created>
  <dcterms:modified xsi:type="dcterms:W3CDTF">2020-08-25T07:44:00Z</dcterms:modified>
</cp:coreProperties>
</file>